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BBG/11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etallbauarbeiten Fenster und Türen BT C+F - Umbau und Erweiterung der Bertolt-Brecht-Gesamtschule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tallbauarbeiten Fenster und Türen (Bauteil C+F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